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049" w:type="dxa"/>
        <w:tblLayout w:type="fixed"/>
        <w:tblLook w:val="0000" w:firstRow="0" w:lastRow="0" w:firstColumn="0" w:lastColumn="0" w:noHBand="0" w:noVBand="0"/>
      </w:tblPr>
      <w:tblGrid>
        <w:gridCol w:w="4800"/>
      </w:tblGrid>
      <w:tr w:rsidR="00C00929" w:rsidRPr="00C00929" w:rsidTr="00373D8E">
        <w:trPr>
          <w:trHeight w:val="841"/>
        </w:trPr>
        <w:tc>
          <w:tcPr>
            <w:tcW w:w="4800" w:type="dxa"/>
            <w:shd w:val="clear" w:color="auto" w:fill="auto"/>
          </w:tcPr>
          <w:p w:rsidR="00C00929" w:rsidRPr="00C00929" w:rsidRDefault="00C00929" w:rsidP="00C00929">
            <w:pPr>
              <w:widowControl/>
              <w:tabs>
                <w:tab w:val="left" w:pos="7797"/>
              </w:tabs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ПРИЛОЖЕНИЕ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3</w:t>
            </w:r>
          </w:p>
        </w:tc>
      </w:tr>
      <w:tr w:rsidR="00C00929" w:rsidRPr="00C00929" w:rsidTr="00373D8E">
        <w:trPr>
          <w:trHeight w:val="1388"/>
        </w:trPr>
        <w:tc>
          <w:tcPr>
            <w:tcW w:w="4800" w:type="dxa"/>
            <w:shd w:val="clear" w:color="auto" w:fill="auto"/>
          </w:tcPr>
          <w:p w:rsidR="00C00929" w:rsidRPr="00C00929" w:rsidRDefault="00C00929" w:rsidP="00C00929">
            <w:pPr>
              <w:widowControl/>
              <w:tabs>
                <w:tab w:val="left" w:pos="7797"/>
              </w:tabs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УТВЕРЖДЕНО</w:t>
            </w:r>
          </w:p>
          <w:p w:rsidR="00C00929" w:rsidRPr="00C00929" w:rsidRDefault="00C00929" w:rsidP="00C00929">
            <w:pPr>
              <w:widowControl/>
              <w:tabs>
                <w:tab w:val="left" w:pos="7797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приказом Контрольно-счетной палаты муниципального образования Туапсинский муниципальный округ Краснодарского края  </w:t>
            </w:r>
          </w:p>
          <w:p w:rsidR="00C00929" w:rsidRPr="00C00929" w:rsidRDefault="00C00929" w:rsidP="00C00929">
            <w:pPr>
              <w:widowControl/>
              <w:tabs>
                <w:tab w:val="left" w:pos="7797"/>
              </w:tabs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C009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от 12.01.2026 №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22</w:t>
            </w:r>
          </w:p>
        </w:tc>
      </w:tr>
    </w:tbl>
    <w:p w:rsidR="004A39AA" w:rsidRDefault="004A39AA" w:rsidP="004A528B">
      <w:pPr>
        <w:widowControl/>
        <w:suppressAutoHyphens/>
        <w:autoSpaceDN/>
        <w:adjustRightInd/>
        <w:ind w:left="5529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</w:p>
    <w:p w:rsidR="00D31EFD" w:rsidRDefault="00D31EFD" w:rsidP="00C00929">
      <w:pPr>
        <w:widowControl/>
        <w:suppressAutoHyphens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                                            </w:t>
      </w:r>
    </w:p>
    <w:p w:rsidR="00D31EFD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 xml:space="preserve">о постоянно действующей комиссии по рассмотрению 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 xml:space="preserve">и принятию решений о признании </w:t>
      </w:r>
      <w:proofErr w:type="gramStart"/>
      <w:r w:rsidRPr="00D31EFD">
        <w:rPr>
          <w:rFonts w:ascii="Times New Roman" w:hAnsi="Times New Roman" w:cs="Times New Roman"/>
          <w:b/>
          <w:sz w:val="28"/>
          <w:szCs w:val="28"/>
        </w:rPr>
        <w:t>безнадежной</w:t>
      </w:r>
      <w:proofErr w:type="gramEnd"/>
      <w:r w:rsidRPr="00D31E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>к взысканию задолженности по платежам в бюджет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Туапсинский муниципальный округ Краснодарского края, главным администратором доходов 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1EF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D31EFD">
        <w:rPr>
          <w:rFonts w:ascii="Times New Roman" w:hAnsi="Times New Roman" w:cs="Times New Roman"/>
          <w:b/>
          <w:sz w:val="28"/>
          <w:szCs w:val="28"/>
        </w:rPr>
        <w:t xml:space="preserve"> которым является Контрольно-счетная палата </w:t>
      </w:r>
    </w:p>
    <w:p w:rsidR="00C00929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gramStart"/>
      <w:r w:rsidRPr="00D31EFD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D31E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1771" w:rsidRDefault="00D31EFD" w:rsidP="00D31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1EFD"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</w:t>
      </w:r>
    </w:p>
    <w:p w:rsidR="00D31EFD" w:rsidRDefault="00D31EFD" w:rsidP="00D31EFD">
      <w:pPr>
        <w:pStyle w:val="ConsPlusNormal"/>
        <w:jc w:val="center"/>
        <w:outlineLvl w:val="1"/>
      </w:pPr>
    </w:p>
    <w:p w:rsidR="00ED6A8C" w:rsidRPr="00F17D52" w:rsidRDefault="00ED6A8C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358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Положение о</w:t>
      </w:r>
      <w:r w:rsidR="00702358">
        <w:rPr>
          <w:rFonts w:ascii="Times New Roman" w:hAnsi="Times New Roman" w:cs="Times New Roman"/>
          <w:sz w:val="28"/>
          <w:szCs w:val="28"/>
        </w:rPr>
        <w:t xml:space="preserve"> постоянно действующей</w:t>
      </w:r>
      <w:r w:rsidRPr="00F17D5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17D52">
        <w:rPr>
          <w:rFonts w:ascii="Times New Roman" w:hAnsi="Times New Roman" w:cs="Times New Roman"/>
          <w:sz w:val="28"/>
          <w:szCs w:val="28"/>
        </w:rPr>
        <w:t xml:space="preserve"> </w:t>
      </w:r>
      <w:r w:rsidR="00295E5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F17D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</w:t>
      </w:r>
      <w:r w:rsidR="00D31EFD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D31EFD" w:rsidRPr="00D31EFD">
        <w:rPr>
          <w:rFonts w:ascii="Times New Roman" w:hAnsi="Times New Roman" w:cs="Times New Roman"/>
          <w:sz w:val="28"/>
          <w:szCs w:val="28"/>
        </w:rPr>
        <w:t>по рассмотрению и принятию решений о признании безнадежной к взысканию задолженности по платежам в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</w:t>
      </w:r>
      <w:r w:rsidRPr="00F17D52"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</w:t>
      </w:r>
      <w:proofErr w:type="gramEnd"/>
      <w:r w:rsidRPr="00F17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F17D52">
        <w:rPr>
          <w:rFonts w:ascii="Times New Roman" w:hAnsi="Times New Roman" w:cs="Times New Roman"/>
          <w:sz w:val="28"/>
          <w:szCs w:val="28"/>
        </w:rPr>
        <w:t xml:space="preserve"> реализации норм </w:t>
      </w:r>
      <w:r w:rsidRPr="000C660D">
        <w:rPr>
          <w:rFonts w:ascii="Times New Roman" w:hAnsi="Times New Roman" w:cs="Times New Roman"/>
          <w:sz w:val="28"/>
          <w:szCs w:val="28"/>
        </w:rPr>
        <w:t xml:space="preserve">статьи 47.2 </w:t>
      </w:r>
      <w:r w:rsidRPr="00F17D52">
        <w:rPr>
          <w:rFonts w:ascii="Times New Roman" w:hAnsi="Times New Roman" w:cs="Times New Roman"/>
          <w:sz w:val="28"/>
          <w:szCs w:val="28"/>
        </w:rPr>
        <w:t>Бюджетно</w:t>
      </w:r>
      <w:r w:rsidR="00702358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Федерации. </w:t>
      </w:r>
    </w:p>
    <w:p w:rsidR="00ED6A8C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Положение определяет основные функции, права и обязанности, а также ответственность</w:t>
      </w:r>
      <w:r w:rsidR="00702358">
        <w:rPr>
          <w:rFonts w:ascii="Times New Roman" w:hAnsi="Times New Roman" w:cs="Times New Roman"/>
          <w:sz w:val="28"/>
          <w:szCs w:val="28"/>
        </w:rPr>
        <w:t xml:space="preserve"> постоянно действующей Комиссии</w:t>
      </w:r>
      <w:r w:rsidRPr="00F17D52">
        <w:rPr>
          <w:rFonts w:ascii="Times New Roman" w:hAnsi="Times New Roman" w:cs="Times New Roman"/>
          <w:sz w:val="28"/>
          <w:szCs w:val="28"/>
        </w:rPr>
        <w:t xml:space="preserve"> </w:t>
      </w:r>
      <w:r w:rsidR="00295E5B" w:rsidRPr="00295E5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7023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D31EFD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702358">
        <w:rPr>
          <w:rFonts w:ascii="Times New Roman" w:hAnsi="Times New Roman" w:cs="Times New Roman"/>
          <w:sz w:val="28"/>
          <w:szCs w:val="28"/>
        </w:rPr>
        <w:t xml:space="preserve">по рассмотрению и принятию решений о признании безнадежной к взысканию задолженности по платежам в бюджет муниципального образования Туапсинский </w:t>
      </w:r>
      <w:r w:rsidR="00D31EFD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702358">
        <w:rPr>
          <w:rFonts w:ascii="Times New Roman" w:hAnsi="Times New Roman" w:cs="Times New Roman"/>
          <w:sz w:val="28"/>
          <w:szCs w:val="28"/>
        </w:rPr>
        <w:t>,</w:t>
      </w:r>
      <w:r w:rsidR="00CF39D6">
        <w:rPr>
          <w:rFonts w:ascii="Times New Roman" w:hAnsi="Times New Roman" w:cs="Times New Roman"/>
          <w:sz w:val="28"/>
          <w:szCs w:val="28"/>
        </w:rPr>
        <w:t xml:space="preserve"> </w:t>
      </w:r>
      <w:r w:rsidR="00D31EFD" w:rsidRPr="00D31EFD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по которым является Контрольно-счетная палата муниципального образования Туапсинский муниципальный округ Краснодарского края </w:t>
      </w:r>
      <w:r w:rsidRPr="00F17D52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F17D5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Комиссия).</w:t>
      </w:r>
      <w:proofErr w:type="gramEnd"/>
    </w:p>
    <w:p w:rsidR="00C00929" w:rsidRDefault="00C00929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929" w:rsidRPr="00F17D52" w:rsidRDefault="00C00929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lastRenderedPageBreak/>
        <w:t>2. Создание Комиссии. Организация работы Комиссии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2.1. Комиссия является коллегиальным органом, образованным на постоянной основе.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2.2. В состав Комиссии входит не менее пяти человек.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60D">
        <w:rPr>
          <w:rFonts w:ascii="Times New Roman" w:hAnsi="Times New Roman" w:cs="Times New Roman"/>
          <w:sz w:val="28"/>
          <w:szCs w:val="28"/>
        </w:rPr>
        <w:t>Состав</w:t>
      </w:r>
      <w:r w:rsidRPr="00F17D52">
        <w:rPr>
          <w:rFonts w:ascii="Times New Roman" w:hAnsi="Times New Roman" w:cs="Times New Roman"/>
          <w:sz w:val="28"/>
          <w:szCs w:val="28"/>
        </w:rPr>
        <w:t xml:space="preserve"> Комиссии формируется из числа сотрудников </w:t>
      </w:r>
      <w:r w:rsidR="00295E5B" w:rsidRPr="00295E5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E57EDB">
        <w:rPr>
          <w:rFonts w:ascii="Times New Roman" w:hAnsi="Times New Roman" w:cs="Times New Roman"/>
          <w:sz w:val="28"/>
          <w:szCs w:val="28"/>
        </w:rPr>
        <w:t xml:space="preserve"> </w:t>
      </w:r>
      <w:r w:rsidR="008B36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D31EFD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8B36AF">
        <w:rPr>
          <w:rFonts w:ascii="Times New Roman" w:hAnsi="Times New Roman" w:cs="Times New Roman"/>
          <w:sz w:val="28"/>
          <w:szCs w:val="28"/>
        </w:rPr>
        <w:t xml:space="preserve"> </w:t>
      </w:r>
      <w:r w:rsidRPr="00F17D5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11DC6">
        <w:rPr>
          <w:rFonts w:ascii="Times New Roman" w:hAnsi="Times New Roman" w:cs="Times New Roman"/>
          <w:sz w:val="28"/>
          <w:szCs w:val="28"/>
        </w:rPr>
        <w:t xml:space="preserve">2 </w:t>
      </w:r>
      <w:r w:rsidRPr="00F17D52">
        <w:rPr>
          <w:rFonts w:ascii="Times New Roman" w:hAnsi="Times New Roman" w:cs="Times New Roman"/>
          <w:sz w:val="28"/>
          <w:szCs w:val="28"/>
        </w:rPr>
        <w:t xml:space="preserve">к </w:t>
      </w:r>
      <w:r w:rsidR="00C00929">
        <w:rPr>
          <w:rFonts w:ascii="Times New Roman" w:hAnsi="Times New Roman" w:cs="Times New Roman"/>
          <w:sz w:val="28"/>
          <w:szCs w:val="28"/>
        </w:rPr>
        <w:t>приказу</w:t>
      </w:r>
      <w:r w:rsidRPr="00F17D52">
        <w:rPr>
          <w:rFonts w:ascii="Times New Roman" w:hAnsi="Times New Roman" w:cs="Times New Roman"/>
          <w:sz w:val="28"/>
          <w:szCs w:val="28"/>
        </w:rPr>
        <w:t>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2.3. Комиссию возглавляет председатель, который по должности является </w:t>
      </w:r>
      <w:r w:rsidR="00295E5B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295E5B" w:rsidRPr="00295E5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295E5B">
        <w:rPr>
          <w:rFonts w:ascii="Times New Roman" w:hAnsi="Times New Roman" w:cs="Times New Roman"/>
          <w:sz w:val="28"/>
          <w:szCs w:val="28"/>
        </w:rPr>
        <w:t xml:space="preserve"> </w:t>
      </w:r>
      <w:r w:rsidR="00C11DC6" w:rsidRPr="00C11DC6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муниципал</w:t>
      </w:r>
      <w:r w:rsidR="00C11DC6">
        <w:rPr>
          <w:rFonts w:ascii="Times New Roman" w:hAnsi="Times New Roman" w:cs="Times New Roman"/>
          <w:sz w:val="28"/>
          <w:szCs w:val="28"/>
        </w:rPr>
        <w:t>ьный округ Краснодарского края</w:t>
      </w:r>
      <w:r w:rsidRPr="00F17D52">
        <w:rPr>
          <w:rFonts w:ascii="Times New Roman" w:hAnsi="Times New Roman" w:cs="Times New Roman"/>
          <w:sz w:val="28"/>
          <w:szCs w:val="28"/>
        </w:rPr>
        <w:t>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руководство, организует и контролирует деятельность Комиссии, обеспечивает коллегиальность в обсуждении вопросов, распределяет обязанности и дает поручения членам Комиссии в соответствии с действующим законодательством и настоящим Положением.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2.4. Формы и методы работы Комиссии устанавливаются председателем Комиссии в зависимости от задач, решаемых Комиссией.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D5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законодательством Российской Федерации, Краснодарского края, </w:t>
      </w:r>
      <w:r w:rsidR="00C11DC6">
        <w:rPr>
          <w:rFonts w:ascii="Times New Roman" w:hAnsi="Times New Roman" w:cs="Times New Roman"/>
          <w:sz w:val="28"/>
          <w:szCs w:val="28"/>
        </w:rPr>
        <w:t>положениями</w:t>
      </w:r>
      <w:r w:rsidR="00295E5B">
        <w:rPr>
          <w:rFonts w:ascii="Times New Roman" w:hAnsi="Times New Roman" w:cs="Times New Roman"/>
          <w:sz w:val="28"/>
          <w:szCs w:val="28"/>
        </w:rPr>
        <w:t>, содержащимися в приложении</w:t>
      </w:r>
      <w:r w:rsidR="00C11DC6">
        <w:rPr>
          <w:rFonts w:ascii="Times New Roman" w:hAnsi="Times New Roman" w:cs="Times New Roman"/>
          <w:sz w:val="28"/>
          <w:szCs w:val="28"/>
        </w:rPr>
        <w:t xml:space="preserve"> 2</w:t>
      </w:r>
      <w:r w:rsidRPr="00F17D52">
        <w:rPr>
          <w:rFonts w:ascii="Times New Roman" w:hAnsi="Times New Roman" w:cs="Times New Roman"/>
          <w:sz w:val="28"/>
          <w:szCs w:val="28"/>
        </w:rPr>
        <w:t xml:space="preserve"> к </w:t>
      </w:r>
      <w:r w:rsidR="00C00929">
        <w:rPr>
          <w:rFonts w:ascii="Times New Roman" w:hAnsi="Times New Roman" w:cs="Times New Roman"/>
          <w:sz w:val="28"/>
          <w:szCs w:val="28"/>
        </w:rPr>
        <w:t>приказу</w:t>
      </w:r>
      <w:r w:rsidR="00295E5B">
        <w:t xml:space="preserve"> </w:t>
      </w:r>
      <w:r w:rsidR="00295E5B" w:rsidRPr="00295E5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295E5B">
        <w:rPr>
          <w:rFonts w:ascii="Times New Roman" w:hAnsi="Times New Roman" w:cs="Times New Roman"/>
          <w:sz w:val="28"/>
          <w:szCs w:val="28"/>
        </w:rPr>
        <w:t xml:space="preserve"> </w:t>
      </w:r>
      <w:r w:rsidR="008B36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</w:t>
      </w:r>
      <w:r w:rsidR="00C11DC6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</w:t>
      </w:r>
      <w:r w:rsidR="00C009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1DC6">
        <w:rPr>
          <w:rFonts w:ascii="Times New Roman" w:hAnsi="Times New Roman" w:cs="Times New Roman"/>
          <w:sz w:val="28"/>
          <w:szCs w:val="28"/>
        </w:rPr>
        <w:t>«</w:t>
      </w:r>
      <w:r w:rsidRPr="00F17D52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11DC6" w:rsidRPr="00C11DC6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 бюджет муниципального образования Туапсинский муниципальный округ Краснодарского края, главным администратором доходов по которым является Контрольно-счетная палата муниципального образования Туапсинский муниципальный</w:t>
      </w:r>
      <w:proofErr w:type="gramEnd"/>
      <w:r w:rsidR="00C11DC6" w:rsidRPr="00C11DC6">
        <w:rPr>
          <w:rFonts w:ascii="Times New Roman" w:hAnsi="Times New Roman" w:cs="Times New Roman"/>
          <w:sz w:val="28"/>
          <w:szCs w:val="28"/>
        </w:rPr>
        <w:t xml:space="preserve"> округ Краснодарского края</w:t>
      </w:r>
      <w:r w:rsidR="00C11DC6">
        <w:rPr>
          <w:rFonts w:ascii="Times New Roman" w:hAnsi="Times New Roman" w:cs="Times New Roman"/>
          <w:sz w:val="28"/>
          <w:szCs w:val="28"/>
        </w:rPr>
        <w:t>»</w:t>
      </w:r>
      <w:r w:rsidRPr="00F17D52">
        <w:rPr>
          <w:rFonts w:ascii="Times New Roman" w:hAnsi="Times New Roman" w:cs="Times New Roman"/>
          <w:sz w:val="28"/>
          <w:szCs w:val="28"/>
        </w:rPr>
        <w:t xml:space="preserve"> (далее - Порядок), и настоящим Положением.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2.5. Заседания Комиссии проводятся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по мере подготовки документов для принятия решений о признании безнадежной к взысканию задо</w:t>
      </w:r>
      <w:r w:rsidR="00AE74FE">
        <w:rPr>
          <w:rFonts w:ascii="Times New Roman" w:hAnsi="Times New Roman" w:cs="Times New Roman"/>
          <w:sz w:val="28"/>
          <w:szCs w:val="28"/>
        </w:rPr>
        <w:t>лженности по платежам</w:t>
      </w:r>
      <w:proofErr w:type="gramEnd"/>
      <w:r w:rsidR="00AE74FE">
        <w:rPr>
          <w:rFonts w:ascii="Times New Roman" w:hAnsi="Times New Roman" w:cs="Times New Roman"/>
          <w:sz w:val="28"/>
          <w:szCs w:val="28"/>
        </w:rPr>
        <w:t xml:space="preserve"> в </w:t>
      </w:r>
      <w:r w:rsidRPr="00F17D52">
        <w:rPr>
          <w:rFonts w:ascii="Times New Roman" w:hAnsi="Times New Roman" w:cs="Times New Roman"/>
          <w:sz w:val="28"/>
          <w:szCs w:val="28"/>
        </w:rPr>
        <w:t>бюджет</w:t>
      </w:r>
      <w:r w:rsidR="00F87BF8">
        <w:rPr>
          <w:rFonts w:ascii="Times New Roman" w:hAnsi="Times New Roman" w:cs="Times New Roman"/>
          <w:sz w:val="28"/>
          <w:szCs w:val="28"/>
        </w:rPr>
        <w:t xml:space="preserve"> </w:t>
      </w:r>
      <w:r w:rsidR="00F87BF8" w:rsidRPr="00F17D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C11DC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F17D52">
        <w:rPr>
          <w:rFonts w:ascii="Times New Roman" w:hAnsi="Times New Roman" w:cs="Times New Roman"/>
          <w:sz w:val="28"/>
          <w:szCs w:val="28"/>
        </w:rPr>
        <w:t>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2.6. Секретарь Комиссии выполняет организационное сопровождение деятельности Комиссии, в том числе:</w:t>
      </w:r>
      <w:r w:rsidR="00F87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прием документов, представляемых для принятия решений о признании безнадежной к взыска</w:t>
      </w:r>
      <w:r w:rsidR="00F87BF8">
        <w:rPr>
          <w:rFonts w:ascii="Times New Roman" w:hAnsi="Times New Roman" w:cs="Times New Roman"/>
          <w:sz w:val="28"/>
          <w:szCs w:val="28"/>
        </w:rPr>
        <w:t xml:space="preserve">нию задолженности по платежам в </w:t>
      </w:r>
      <w:r w:rsidRPr="00F17D52">
        <w:rPr>
          <w:rFonts w:ascii="Times New Roman" w:hAnsi="Times New Roman" w:cs="Times New Roman"/>
          <w:sz w:val="28"/>
          <w:szCs w:val="28"/>
        </w:rPr>
        <w:t>бюджет</w:t>
      </w:r>
      <w:r w:rsidR="00F87BF8">
        <w:rPr>
          <w:rFonts w:ascii="Times New Roman" w:hAnsi="Times New Roman" w:cs="Times New Roman"/>
          <w:sz w:val="28"/>
          <w:szCs w:val="28"/>
        </w:rPr>
        <w:t xml:space="preserve"> </w:t>
      </w:r>
      <w:r w:rsidR="00F87BF8" w:rsidRPr="00F17D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9F0644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F17D52">
        <w:rPr>
          <w:rFonts w:ascii="Times New Roman" w:hAnsi="Times New Roman" w:cs="Times New Roman"/>
          <w:sz w:val="28"/>
          <w:szCs w:val="28"/>
        </w:rPr>
        <w:t>, и проверку их соотв</w:t>
      </w:r>
      <w:r w:rsidR="00F87BF8">
        <w:rPr>
          <w:rFonts w:ascii="Times New Roman" w:hAnsi="Times New Roman" w:cs="Times New Roman"/>
          <w:sz w:val="28"/>
          <w:szCs w:val="28"/>
        </w:rPr>
        <w:t xml:space="preserve">етствия перечню, </w:t>
      </w:r>
      <w:r w:rsidR="00F87BF8" w:rsidRPr="004D0E5A">
        <w:rPr>
          <w:rFonts w:ascii="Times New Roman" w:hAnsi="Times New Roman" w:cs="Times New Roman"/>
          <w:sz w:val="28"/>
          <w:szCs w:val="28"/>
        </w:rPr>
        <w:t>установленн</w:t>
      </w:r>
      <w:r w:rsidR="004D0E5A">
        <w:rPr>
          <w:rFonts w:ascii="Times New Roman" w:hAnsi="Times New Roman" w:cs="Times New Roman"/>
          <w:sz w:val="28"/>
          <w:szCs w:val="28"/>
        </w:rPr>
        <w:t>ому</w:t>
      </w:r>
      <w:r w:rsidR="00F87BF8" w:rsidRPr="004D0E5A">
        <w:rPr>
          <w:rFonts w:ascii="Times New Roman" w:hAnsi="Times New Roman" w:cs="Times New Roman"/>
          <w:sz w:val="28"/>
          <w:szCs w:val="28"/>
        </w:rPr>
        <w:t xml:space="preserve"> </w:t>
      </w:r>
      <w:r w:rsidR="004D0E5A" w:rsidRPr="004D0E5A">
        <w:rPr>
          <w:rFonts w:ascii="Times New Roman" w:hAnsi="Times New Roman" w:cs="Times New Roman"/>
          <w:sz w:val="28"/>
          <w:szCs w:val="28"/>
        </w:rPr>
        <w:t>Порядк</w:t>
      </w:r>
      <w:r w:rsidR="004D0E5A">
        <w:rPr>
          <w:rFonts w:ascii="Times New Roman" w:hAnsi="Times New Roman" w:cs="Times New Roman"/>
          <w:sz w:val="28"/>
          <w:szCs w:val="28"/>
        </w:rPr>
        <w:t>ом</w:t>
      </w:r>
      <w:r w:rsidRPr="004D0E5A">
        <w:rPr>
          <w:rFonts w:ascii="Times New Roman" w:hAnsi="Times New Roman" w:cs="Times New Roman"/>
          <w:sz w:val="28"/>
          <w:szCs w:val="28"/>
        </w:rPr>
        <w:t>;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подготовку заседания Комиссии;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оформление протоколов заседания Комиссии.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2.7. Заседание Комиссии правомочно, если на нем присутствует не менее половины членов Комиссии.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от числа присутствующих членов Комиссии. При голосовании каждый член Комиссии </w:t>
      </w:r>
      <w:r w:rsidRPr="00F17D52">
        <w:rPr>
          <w:rFonts w:ascii="Times New Roman" w:hAnsi="Times New Roman" w:cs="Times New Roman"/>
          <w:sz w:val="28"/>
          <w:szCs w:val="28"/>
        </w:rPr>
        <w:lastRenderedPageBreak/>
        <w:t>имеет один голос. При равенстве голосов голос председательствующего является решающим.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Решение Комиссии может быть принято без проведения заседания (совместного присутствия членов Комиссии для обсуждения вопросов повестки дня и принятия решений) путем согласования проекта решения по вопросам повестки дня с членами Комиссии.</w:t>
      </w:r>
    </w:p>
    <w:p w:rsidR="00ED6A8C" w:rsidRDefault="00ED6A8C" w:rsidP="00804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2.8. При отсутствии в составе Комиссии работников, обладающих специальными знаниями, для участия в заседаниях Комиссии могут привлекаться эксперты на добровольных началах.</w:t>
      </w:r>
    </w:p>
    <w:p w:rsidR="00C00929" w:rsidRDefault="00C00929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3. Основные функции Комиссии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Основными функциями Комиссии является: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установление наличия (отсутствия) оснований для принятия решений о признании безнадежной к взысканию задолженности по платежам в бюджет</w:t>
      </w:r>
      <w:r w:rsidR="004C1E65">
        <w:rPr>
          <w:rFonts w:ascii="Times New Roman" w:hAnsi="Times New Roman" w:cs="Times New Roman"/>
          <w:sz w:val="28"/>
          <w:szCs w:val="28"/>
        </w:rPr>
        <w:t xml:space="preserve"> </w:t>
      </w:r>
      <w:r w:rsidR="00AD7039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</w:t>
      </w:r>
      <w:r w:rsidR="009F0644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</w:t>
      </w:r>
      <w:r w:rsidR="000C660D">
        <w:rPr>
          <w:rFonts w:ascii="Times New Roman" w:hAnsi="Times New Roman" w:cs="Times New Roman"/>
          <w:sz w:val="28"/>
          <w:szCs w:val="28"/>
        </w:rPr>
        <w:t xml:space="preserve">, </w:t>
      </w:r>
      <w:r w:rsidR="00AD7039">
        <w:rPr>
          <w:rFonts w:ascii="Times New Roman" w:hAnsi="Times New Roman" w:cs="Times New Roman"/>
          <w:sz w:val="28"/>
          <w:szCs w:val="28"/>
        </w:rPr>
        <w:t xml:space="preserve">администратором которых является </w:t>
      </w:r>
      <w:r w:rsidR="00613D79">
        <w:rPr>
          <w:rFonts w:ascii="Times New Roman" w:hAnsi="Times New Roman" w:cs="Times New Roman"/>
          <w:sz w:val="28"/>
          <w:szCs w:val="28"/>
        </w:rPr>
        <w:t>Контрольно-счетная</w:t>
      </w:r>
      <w:r w:rsidR="00613D79" w:rsidRPr="00613D79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613D79">
        <w:rPr>
          <w:rFonts w:ascii="Times New Roman" w:hAnsi="Times New Roman" w:cs="Times New Roman"/>
          <w:sz w:val="28"/>
          <w:szCs w:val="28"/>
        </w:rPr>
        <w:t>а</w:t>
      </w:r>
      <w:r w:rsidR="00613D79" w:rsidRPr="00613D79">
        <w:rPr>
          <w:rFonts w:ascii="Times New Roman" w:hAnsi="Times New Roman" w:cs="Times New Roman"/>
          <w:sz w:val="28"/>
          <w:szCs w:val="28"/>
        </w:rPr>
        <w:t xml:space="preserve"> </w:t>
      </w:r>
      <w:r w:rsidR="00AD70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9F0644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F17D52">
        <w:rPr>
          <w:rFonts w:ascii="Times New Roman" w:hAnsi="Times New Roman" w:cs="Times New Roman"/>
          <w:sz w:val="28"/>
          <w:szCs w:val="28"/>
        </w:rPr>
        <w:t>;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проверка соответствия представленных документов случаям признания безнадежной к взыска</w:t>
      </w:r>
      <w:r w:rsidR="00AD7039">
        <w:rPr>
          <w:rFonts w:ascii="Times New Roman" w:hAnsi="Times New Roman" w:cs="Times New Roman"/>
          <w:sz w:val="28"/>
          <w:szCs w:val="28"/>
        </w:rPr>
        <w:t xml:space="preserve">нию задолженности по платежам в </w:t>
      </w:r>
      <w:r w:rsidRPr="00F17D52">
        <w:rPr>
          <w:rFonts w:ascii="Times New Roman" w:hAnsi="Times New Roman" w:cs="Times New Roman"/>
          <w:sz w:val="28"/>
          <w:szCs w:val="28"/>
        </w:rPr>
        <w:t>бюджет</w:t>
      </w:r>
      <w:r w:rsidR="00AD7039" w:rsidRPr="00AD7039">
        <w:rPr>
          <w:rFonts w:ascii="Times New Roman" w:hAnsi="Times New Roman" w:cs="Times New Roman"/>
          <w:sz w:val="28"/>
          <w:szCs w:val="28"/>
        </w:rPr>
        <w:t xml:space="preserve"> </w:t>
      </w:r>
      <w:r w:rsidR="00AD70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</w:t>
      </w:r>
      <w:r w:rsidR="009F0644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0C660D">
        <w:rPr>
          <w:rFonts w:ascii="Times New Roman" w:hAnsi="Times New Roman" w:cs="Times New Roman"/>
          <w:sz w:val="28"/>
          <w:szCs w:val="28"/>
        </w:rPr>
        <w:t>,</w:t>
      </w:r>
      <w:r w:rsidR="00AD7039"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AD7039" w:rsidRPr="004D0E5A">
        <w:rPr>
          <w:rFonts w:ascii="Times New Roman" w:hAnsi="Times New Roman" w:cs="Times New Roman"/>
          <w:sz w:val="28"/>
          <w:szCs w:val="28"/>
        </w:rPr>
        <w:t>Порядком</w:t>
      </w:r>
      <w:r w:rsidRPr="004D0E5A">
        <w:rPr>
          <w:rFonts w:ascii="Times New Roman" w:hAnsi="Times New Roman" w:cs="Times New Roman"/>
          <w:sz w:val="28"/>
          <w:szCs w:val="28"/>
        </w:rPr>
        <w:t>;</w:t>
      </w:r>
      <w:r w:rsidR="00AD7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E5A">
        <w:rPr>
          <w:rFonts w:ascii="Times New Roman" w:hAnsi="Times New Roman" w:cs="Times New Roman"/>
          <w:sz w:val="28"/>
          <w:szCs w:val="28"/>
        </w:rPr>
        <w:t>принятие решения о признании либо отказе в признании задо</w:t>
      </w:r>
      <w:r w:rsidR="00AD7039" w:rsidRPr="004D0E5A">
        <w:rPr>
          <w:rFonts w:ascii="Times New Roman" w:hAnsi="Times New Roman" w:cs="Times New Roman"/>
          <w:sz w:val="28"/>
          <w:szCs w:val="28"/>
        </w:rPr>
        <w:t xml:space="preserve">лженности по платежам в </w:t>
      </w:r>
      <w:r w:rsidRPr="004D0E5A">
        <w:rPr>
          <w:rFonts w:ascii="Times New Roman" w:hAnsi="Times New Roman" w:cs="Times New Roman"/>
          <w:sz w:val="28"/>
          <w:szCs w:val="28"/>
        </w:rPr>
        <w:t>бюджет</w:t>
      </w:r>
      <w:r w:rsidR="00AD7039" w:rsidRPr="004D0E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F0644" w:rsidRPr="009F0644">
        <w:rPr>
          <w:rFonts w:ascii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  <w:r w:rsidRPr="004D0E5A">
        <w:rPr>
          <w:rFonts w:ascii="Times New Roman" w:hAnsi="Times New Roman" w:cs="Times New Roman"/>
          <w:sz w:val="28"/>
          <w:szCs w:val="28"/>
        </w:rPr>
        <w:t xml:space="preserve"> безнадежной к взысканию.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3.1. Члены Комиссии вправе письменно изложить свое мнение и представить его одновременно с проектом решения Комиссии.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3.2. Члены Комиссии обязаны проводить заседание Комиссии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>по мере представления документов для принятия решений о признании безнадежной к взысканию з</w:t>
      </w:r>
      <w:r w:rsidR="00AD7039">
        <w:rPr>
          <w:rFonts w:ascii="Times New Roman" w:hAnsi="Times New Roman" w:cs="Times New Roman"/>
          <w:sz w:val="28"/>
          <w:szCs w:val="28"/>
        </w:rPr>
        <w:t>адолженности по платежам</w:t>
      </w:r>
      <w:proofErr w:type="gramEnd"/>
      <w:r w:rsidR="00AD7039">
        <w:rPr>
          <w:rFonts w:ascii="Times New Roman" w:hAnsi="Times New Roman" w:cs="Times New Roman"/>
          <w:sz w:val="28"/>
          <w:szCs w:val="28"/>
        </w:rPr>
        <w:t xml:space="preserve"> в</w:t>
      </w:r>
      <w:r w:rsidRPr="00F17D5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D7039" w:rsidRPr="00AD7039">
        <w:rPr>
          <w:rFonts w:ascii="Times New Roman" w:hAnsi="Times New Roman" w:cs="Times New Roman"/>
          <w:sz w:val="28"/>
          <w:szCs w:val="28"/>
        </w:rPr>
        <w:t xml:space="preserve"> </w:t>
      </w:r>
      <w:r w:rsidR="00AD70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F0644" w:rsidRPr="009F0644">
        <w:rPr>
          <w:rFonts w:ascii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  <w:r w:rsidR="000C660D">
        <w:rPr>
          <w:rFonts w:ascii="Times New Roman" w:hAnsi="Times New Roman" w:cs="Times New Roman"/>
          <w:sz w:val="28"/>
          <w:szCs w:val="28"/>
        </w:rPr>
        <w:t xml:space="preserve"> </w:t>
      </w:r>
      <w:r w:rsidRPr="00F17D52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 w:rsidR="00AD7039" w:rsidRPr="004D0E5A">
        <w:rPr>
          <w:rFonts w:ascii="Times New Roman" w:hAnsi="Times New Roman" w:cs="Times New Roman"/>
          <w:sz w:val="28"/>
          <w:szCs w:val="28"/>
        </w:rPr>
        <w:t>Порядком</w:t>
      </w:r>
      <w:r w:rsidRPr="004D0E5A">
        <w:rPr>
          <w:rFonts w:ascii="Times New Roman" w:hAnsi="Times New Roman" w:cs="Times New Roman"/>
          <w:sz w:val="28"/>
          <w:szCs w:val="28"/>
        </w:rPr>
        <w:t>.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4. Права и обязанности Комиссии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4.1. Члены Комиссии вправе письменно изложить свое мнение и представить его одновременно с проектом решения Комиссии.</w:t>
      </w: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 xml:space="preserve">4.2. Члены Комиссии обязаны проводить заседание Комиссии </w:t>
      </w:r>
      <w:proofErr w:type="gramStart"/>
      <w:r w:rsidRPr="00F17D52">
        <w:rPr>
          <w:rFonts w:ascii="Times New Roman" w:hAnsi="Times New Roman" w:cs="Times New Roman"/>
          <w:sz w:val="28"/>
          <w:szCs w:val="28"/>
        </w:rPr>
        <w:t xml:space="preserve">по мере представления документов для принятия решений о признании безнадежной к взысканию </w:t>
      </w:r>
      <w:r w:rsidRPr="004D0E5A">
        <w:rPr>
          <w:rFonts w:ascii="Times New Roman" w:hAnsi="Times New Roman" w:cs="Times New Roman"/>
          <w:sz w:val="28"/>
          <w:szCs w:val="28"/>
        </w:rPr>
        <w:t>задолженности по платежам</w:t>
      </w:r>
      <w:proofErr w:type="gramEnd"/>
      <w:r w:rsidRPr="004D0E5A">
        <w:rPr>
          <w:rFonts w:ascii="Times New Roman" w:hAnsi="Times New Roman" w:cs="Times New Roman"/>
          <w:sz w:val="28"/>
          <w:szCs w:val="28"/>
        </w:rPr>
        <w:t xml:space="preserve"> в</w:t>
      </w:r>
      <w:r w:rsidR="00AD7039" w:rsidRPr="004D0E5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B7DC9" w:rsidRPr="002B7DC9">
        <w:rPr>
          <w:rFonts w:ascii="Times New Roman" w:hAnsi="Times New Roman" w:cs="Times New Roman"/>
          <w:sz w:val="28"/>
          <w:szCs w:val="28"/>
        </w:rPr>
        <w:t xml:space="preserve"> </w:t>
      </w:r>
      <w:r w:rsidR="002B7DC9" w:rsidRPr="00F17D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F0644" w:rsidRPr="009F0644"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края </w:t>
      </w:r>
      <w:r w:rsidR="00AD7039" w:rsidRPr="004D0E5A">
        <w:rPr>
          <w:rFonts w:ascii="Times New Roman" w:hAnsi="Times New Roman" w:cs="Times New Roman"/>
          <w:sz w:val="28"/>
          <w:szCs w:val="28"/>
        </w:rPr>
        <w:t>в срок, установленный Порядком</w:t>
      </w:r>
      <w:r w:rsidRPr="004D0E5A">
        <w:rPr>
          <w:rFonts w:ascii="Times New Roman" w:hAnsi="Times New Roman" w:cs="Times New Roman"/>
          <w:sz w:val="28"/>
          <w:szCs w:val="28"/>
        </w:rPr>
        <w:t>.</w:t>
      </w:r>
    </w:p>
    <w:p w:rsidR="00ED6A8C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929" w:rsidRPr="00F17D52" w:rsidRDefault="00C00929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lastRenderedPageBreak/>
        <w:t>5. Ответственность Комиссии</w:t>
      </w:r>
    </w:p>
    <w:p w:rsidR="00ED6A8C" w:rsidRPr="00F17D52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A8C" w:rsidRPr="00F17D52" w:rsidRDefault="00ED6A8C" w:rsidP="00ED6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D52">
        <w:rPr>
          <w:rFonts w:ascii="Times New Roman" w:hAnsi="Times New Roman" w:cs="Times New Roman"/>
          <w:sz w:val="28"/>
          <w:szCs w:val="28"/>
        </w:rPr>
        <w:t>Члены Комиссии, виновные в нарушении законодательства Российской Федерации и иных нормативных актов Российской Федерации по поступлению и выбытию финансовых активов, несут ответственность в соответствии с законодательством Российской Федерации.</w:t>
      </w:r>
    </w:p>
    <w:p w:rsidR="00ED6A8C" w:rsidRDefault="00ED6A8C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929" w:rsidRDefault="00C00929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929" w:rsidRPr="00F17D52" w:rsidRDefault="00C00929" w:rsidP="00ED6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929" w:rsidRDefault="009F0644" w:rsidP="004D0E5A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Председатель </w:t>
      </w:r>
    </w:p>
    <w:p w:rsidR="00613D79" w:rsidRDefault="009F0644" w:rsidP="004D0E5A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К</w:t>
      </w:r>
      <w:r w:rsidR="00613D7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онтрольно-счетной </w:t>
      </w:r>
    </w:p>
    <w:p w:rsidR="004D0E5A" w:rsidRPr="00E738AB" w:rsidRDefault="00613D79" w:rsidP="004D0E5A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палаты</w:t>
      </w:r>
      <w:r w:rsidR="004D0E5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4D0E5A" w:rsidRPr="00E738AB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муниципального образования</w:t>
      </w:r>
    </w:p>
    <w:p w:rsidR="009F0644" w:rsidRDefault="009F0644" w:rsidP="004A528B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9F0644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Туапсинский муниципальный округ </w:t>
      </w:r>
    </w:p>
    <w:p w:rsidR="00170E6F" w:rsidRPr="004A528B" w:rsidRDefault="009F0644" w:rsidP="004A528B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9F0644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Краснодарского края</w:t>
      </w:r>
      <w:r w:rsidR="004D0E5A" w:rsidRPr="00E738AB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        </w:t>
      </w:r>
      <w:bookmarkStart w:id="0" w:name="_GoBack"/>
      <w:bookmarkEnd w:id="0"/>
      <w:r w:rsidR="004D0E5A" w:rsidRPr="00E738AB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</w:t>
      </w:r>
      <w:r w:rsidR="004D0E5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                             </w:t>
      </w:r>
      <w:r w:rsidR="004D0E5A" w:rsidRPr="00E738AB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613D7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А.В.</w:t>
      </w:r>
      <w:r w:rsidR="00C0092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613D7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Трегубова</w:t>
      </w:r>
    </w:p>
    <w:sectPr w:rsidR="00170E6F" w:rsidRPr="004A528B" w:rsidSect="00F94A2C">
      <w:headerReference w:type="default" r:id="rId8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5A" w:rsidRDefault="005E135A">
      <w:r>
        <w:separator/>
      </w:r>
    </w:p>
  </w:endnote>
  <w:endnote w:type="continuationSeparator" w:id="0">
    <w:p w:rsidR="005E135A" w:rsidRDefault="005E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5A" w:rsidRDefault="005E135A">
      <w:r>
        <w:separator/>
      </w:r>
    </w:p>
  </w:footnote>
  <w:footnote w:type="continuationSeparator" w:id="0">
    <w:p w:rsidR="005E135A" w:rsidRDefault="005E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03" w:rsidRPr="00C03043" w:rsidRDefault="00594C03" w:rsidP="001A47CC">
    <w:pPr>
      <w:pStyle w:val="a7"/>
      <w:framePr w:wrap="auto" w:vAnchor="text" w:hAnchor="margin" w:xAlign="center" w:y="1"/>
      <w:rPr>
        <w:rStyle w:val="a6"/>
        <w:rFonts w:ascii="Times New Roman" w:hAnsi="Times New Roman"/>
      </w:rPr>
    </w:pPr>
    <w:r w:rsidRPr="00C03043">
      <w:rPr>
        <w:rStyle w:val="a6"/>
        <w:rFonts w:ascii="Times New Roman" w:hAnsi="Times New Roman"/>
      </w:rPr>
      <w:fldChar w:fldCharType="begin"/>
    </w:r>
    <w:r w:rsidRPr="00C03043">
      <w:rPr>
        <w:rStyle w:val="a6"/>
        <w:rFonts w:ascii="Times New Roman" w:hAnsi="Times New Roman"/>
      </w:rPr>
      <w:instrText xml:space="preserve">PAGE  </w:instrText>
    </w:r>
    <w:r w:rsidRPr="00C03043">
      <w:rPr>
        <w:rStyle w:val="a6"/>
        <w:rFonts w:ascii="Times New Roman" w:hAnsi="Times New Roman"/>
      </w:rPr>
      <w:fldChar w:fldCharType="separate"/>
    </w:r>
    <w:r w:rsidR="000940FD">
      <w:rPr>
        <w:rStyle w:val="a6"/>
        <w:rFonts w:ascii="Times New Roman" w:hAnsi="Times New Roman"/>
        <w:noProof/>
      </w:rPr>
      <w:t>4</w:t>
    </w:r>
    <w:r w:rsidRPr="00C03043">
      <w:rPr>
        <w:rStyle w:val="a6"/>
        <w:rFonts w:ascii="Times New Roman" w:hAnsi="Times New Roman"/>
      </w:rPr>
      <w:fldChar w:fldCharType="end"/>
    </w:r>
  </w:p>
  <w:p w:rsidR="00594C03" w:rsidRDefault="00594C03" w:rsidP="007F77AF">
    <w:pPr>
      <w:pStyle w:val="a7"/>
      <w:jc w:val="center"/>
    </w:pPr>
  </w:p>
  <w:p w:rsidR="00594C03" w:rsidRDefault="00594C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B8"/>
    <w:rsid w:val="00003893"/>
    <w:rsid w:val="00007FF1"/>
    <w:rsid w:val="00010789"/>
    <w:rsid w:val="00010975"/>
    <w:rsid w:val="00025C95"/>
    <w:rsid w:val="000307F9"/>
    <w:rsid w:val="000314DB"/>
    <w:rsid w:val="00034908"/>
    <w:rsid w:val="000366D9"/>
    <w:rsid w:val="00044144"/>
    <w:rsid w:val="00045615"/>
    <w:rsid w:val="00047533"/>
    <w:rsid w:val="00051EEC"/>
    <w:rsid w:val="000624D0"/>
    <w:rsid w:val="00065F49"/>
    <w:rsid w:val="000668D7"/>
    <w:rsid w:val="0007096B"/>
    <w:rsid w:val="00072897"/>
    <w:rsid w:val="00084102"/>
    <w:rsid w:val="000940FD"/>
    <w:rsid w:val="0009692D"/>
    <w:rsid w:val="000A3855"/>
    <w:rsid w:val="000A3B7A"/>
    <w:rsid w:val="000B2CE8"/>
    <w:rsid w:val="000B6D4F"/>
    <w:rsid w:val="000C1771"/>
    <w:rsid w:val="000C660D"/>
    <w:rsid w:val="000C77DC"/>
    <w:rsid w:val="000D6BE5"/>
    <w:rsid w:val="000E57F3"/>
    <w:rsid w:val="000E5E20"/>
    <w:rsid w:val="000E7FF9"/>
    <w:rsid w:val="000F37BF"/>
    <w:rsid w:val="00105C85"/>
    <w:rsid w:val="0010703A"/>
    <w:rsid w:val="001165FB"/>
    <w:rsid w:val="00117D0D"/>
    <w:rsid w:val="001250ED"/>
    <w:rsid w:val="001258FD"/>
    <w:rsid w:val="0013462D"/>
    <w:rsid w:val="00143534"/>
    <w:rsid w:val="00144A25"/>
    <w:rsid w:val="001665E9"/>
    <w:rsid w:val="00170E6F"/>
    <w:rsid w:val="001877B9"/>
    <w:rsid w:val="00192C81"/>
    <w:rsid w:val="00195B5B"/>
    <w:rsid w:val="001967FA"/>
    <w:rsid w:val="00197225"/>
    <w:rsid w:val="001977A3"/>
    <w:rsid w:val="001A0984"/>
    <w:rsid w:val="001A3270"/>
    <w:rsid w:val="001A47CC"/>
    <w:rsid w:val="001B0586"/>
    <w:rsid w:val="001B79A2"/>
    <w:rsid w:val="001C1F6C"/>
    <w:rsid w:val="001C37B7"/>
    <w:rsid w:val="001C5C5A"/>
    <w:rsid w:val="001D1209"/>
    <w:rsid w:val="001D1BF0"/>
    <w:rsid w:val="002067AF"/>
    <w:rsid w:val="00211C16"/>
    <w:rsid w:val="00212AC2"/>
    <w:rsid w:val="00213AEC"/>
    <w:rsid w:val="0021631B"/>
    <w:rsid w:val="00224A18"/>
    <w:rsid w:val="002327D2"/>
    <w:rsid w:val="00235961"/>
    <w:rsid w:val="002372C3"/>
    <w:rsid w:val="00243B87"/>
    <w:rsid w:val="00263F86"/>
    <w:rsid w:val="002724C1"/>
    <w:rsid w:val="00281E04"/>
    <w:rsid w:val="00284B8E"/>
    <w:rsid w:val="00285C99"/>
    <w:rsid w:val="00290A14"/>
    <w:rsid w:val="002938AF"/>
    <w:rsid w:val="00295564"/>
    <w:rsid w:val="00295E5B"/>
    <w:rsid w:val="002A3670"/>
    <w:rsid w:val="002A37A4"/>
    <w:rsid w:val="002A3C22"/>
    <w:rsid w:val="002A67A3"/>
    <w:rsid w:val="002B1797"/>
    <w:rsid w:val="002B7DC9"/>
    <w:rsid w:val="002C1388"/>
    <w:rsid w:val="002C1AD3"/>
    <w:rsid w:val="002D42A2"/>
    <w:rsid w:val="002D47BB"/>
    <w:rsid w:val="002D5675"/>
    <w:rsid w:val="002D71B4"/>
    <w:rsid w:val="002E615A"/>
    <w:rsid w:val="002F150D"/>
    <w:rsid w:val="002F2E15"/>
    <w:rsid w:val="002F56ED"/>
    <w:rsid w:val="002F7CD2"/>
    <w:rsid w:val="003007C2"/>
    <w:rsid w:val="00300A41"/>
    <w:rsid w:val="00301E08"/>
    <w:rsid w:val="003071D8"/>
    <w:rsid w:val="0030747C"/>
    <w:rsid w:val="00310004"/>
    <w:rsid w:val="00321DB3"/>
    <w:rsid w:val="00323EDC"/>
    <w:rsid w:val="0032624F"/>
    <w:rsid w:val="003277A0"/>
    <w:rsid w:val="00327927"/>
    <w:rsid w:val="00336AE1"/>
    <w:rsid w:val="00341BAC"/>
    <w:rsid w:val="00342C89"/>
    <w:rsid w:val="0034354C"/>
    <w:rsid w:val="003438EF"/>
    <w:rsid w:val="00344A41"/>
    <w:rsid w:val="00351C96"/>
    <w:rsid w:val="00353F7B"/>
    <w:rsid w:val="00354EB1"/>
    <w:rsid w:val="00355FD6"/>
    <w:rsid w:val="00361CCF"/>
    <w:rsid w:val="00361FCF"/>
    <w:rsid w:val="00364078"/>
    <w:rsid w:val="003744AD"/>
    <w:rsid w:val="0038456A"/>
    <w:rsid w:val="003A0AC0"/>
    <w:rsid w:val="003A2A9E"/>
    <w:rsid w:val="003A67B8"/>
    <w:rsid w:val="003A7682"/>
    <w:rsid w:val="003B2420"/>
    <w:rsid w:val="003B43BC"/>
    <w:rsid w:val="003B5F99"/>
    <w:rsid w:val="003C01AD"/>
    <w:rsid w:val="003C2CA6"/>
    <w:rsid w:val="003D0B6B"/>
    <w:rsid w:val="003D1EFD"/>
    <w:rsid w:val="003D3ECB"/>
    <w:rsid w:val="003E1EB9"/>
    <w:rsid w:val="003E2075"/>
    <w:rsid w:val="003E23F2"/>
    <w:rsid w:val="003E42BD"/>
    <w:rsid w:val="003E6EC3"/>
    <w:rsid w:val="003F5BB8"/>
    <w:rsid w:val="00414278"/>
    <w:rsid w:val="00417E08"/>
    <w:rsid w:val="004205CB"/>
    <w:rsid w:val="004206A6"/>
    <w:rsid w:val="0042160E"/>
    <w:rsid w:val="00430FF2"/>
    <w:rsid w:val="00436BEA"/>
    <w:rsid w:val="0044639B"/>
    <w:rsid w:val="004465FF"/>
    <w:rsid w:val="00447705"/>
    <w:rsid w:val="00451B87"/>
    <w:rsid w:val="00460CDF"/>
    <w:rsid w:val="004650A9"/>
    <w:rsid w:val="004754A7"/>
    <w:rsid w:val="004764B5"/>
    <w:rsid w:val="00494F61"/>
    <w:rsid w:val="004A39AA"/>
    <w:rsid w:val="004A4A92"/>
    <w:rsid w:val="004A528B"/>
    <w:rsid w:val="004A52DF"/>
    <w:rsid w:val="004C1E65"/>
    <w:rsid w:val="004C4274"/>
    <w:rsid w:val="004C7A5A"/>
    <w:rsid w:val="004D0E5A"/>
    <w:rsid w:val="004D34C4"/>
    <w:rsid w:val="004D5531"/>
    <w:rsid w:val="004D7E0A"/>
    <w:rsid w:val="004E5B90"/>
    <w:rsid w:val="004F532C"/>
    <w:rsid w:val="004F5C60"/>
    <w:rsid w:val="004F70D5"/>
    <w:rsid w:val="00503595"/>
    <w:rsid w:val="00512404"/>
    <w:rsid w:val="00512F98"/>
    <w:rsid w:val="00516A67"/>
    <w:rsid w:val="00517684"/>
    <w:rsid w:val="005229C6"/>
    <w:rsid w:val="005251B9"/>
    <w:rsid w:val="0052717C"/>
    <w:rsid w:val="00530399"/>
    <w:rsid w:val="0053054F"/>
    <w:rsid w:val="005402C4"/>
    <w:rsid w:val="00543D9B"/>
    <w:rsid w:val="00544B4A"/>
    <w:rsid w:val="0054542B"/>
    <w:rsid w:val="00550B85"/>
    <w:rsid w:val="00551E58"/>
    <w:rsid w:val="005533C7"/>
    <w:rsid w:val="00553F7F"/>
    <w:rsid w:val="005553AB"/>
    <w:rsid w:val="0057288A"/>
    <w:rsid w:val="005824E9"/>
    <w:rsid w:val="00582522"/>
    <w:rsid w:val="005846BB"/>
    <w:rsid w:val="005914BB"/>
    <w:rsid w:val="005922C7"/>
    <w:rsid w:val="00594C03"/>
    <w:rsid w:val="0059601C"/>
    <w:rsid w:val="005B3AB8"/>
    <w:rsid w:val="005B7D54"/>
    <w:rsid w:val="005C2CE6"/>
    <w:rsid w:val="005C5D00"/>
    <w:rsid w:val="005D3A0D"/>
    <w:rsid w:val="005E135A"/>
    <w:rsid w:val="005E510A"/>
    <w:rsid w:val="005F1128"/>
    <w:rsid w:val="005F330E"/>
    <w:rsid w:val="005F6BF5"/>
    <w:rsid w:val="005F734B"/>
    <w:rsid w:val="006132AD"/>
    <w:rsid w:val="00613D79"/>
    <w:rsid w:val="006216B6"/>
    <w:rsid w:val="0062379A"/>
    <w:rsid w:val="00627EB2"/>
    <w:rsid w:val="006327B2"/>
    <w:rsid w:val="006345CC"/>
    <w:rsid w:val="006377EE"/>
    <w:rsid w:val="00640617"/>
    <w:rsid w:val="0064223F"/>
    <w:rsid w:val="006429F5"/>
    <w:rsid w:val="0064646B"/>
    <w:rsid w:val="00652A3C"/>
    <w:rsid w:val="00654B5F"/>
    <w:rsid w:val="00656C2A"/>
    <w:rsid w:val="00657CC0"/>
    <w:rsid w:val="00661F62"/>
    <w:rsid w:val="00662CEF"/>
    <w:rsid w:val="006716D8"/>
    <w:rsid w:val="00695183"/>
    <w:rsid w:val="0069659E"/>
    <w:rsid w:val="006B3376"/>
    <w:rsid w:val="006B62CD"/>
    <w:rsid w:val="006C1B54"/>
    <w:rsid w:val="006C4FC5"/>
    <w:rsid w:val="006F00AD"/>
    <w:rsid w:val="006F1FBA"/>
    <w:rsid w:val="006F4379"/>
    <w:rsid w:val="006F56E8"/>
    <w:rsid w:val="006F729C"/>
    <w:rsid w:val="00702358"/>
    <w:rsid w:val="00703C5F"/>
    <w:rsid w:val="00704CAE"/>
    <w:rsid w:val="007051F3"/>
    <w:rsid w:val="0071071B"/>
    <w:rsid w:val="007156C1"/>
    <w:rsid w:val="00723CB8"/>
    <w:rsid w:val="00726478"/>
    <w:rsid w:val="00727184"/>
    <w:rsid w:val="007301FF"/>
    <w:rsid w:val="00737C1B"/>
    <w:rsid w:val="007409BB"/>
    <w:rsid w:val="00750E85"/>
    <w:rsid w:val="00752BA9"/>
    <w:rsid w:val="00752FF5"/>
    <w:rsid w:val="007549B5"/>
    <w:rsid w:val="007633B3"/>
    <w:rsid w:val="00767AC2"/>
    <w:rsid w:val="0077331E"/>
    <w:rsid w:val="00780AE6"/>
    <w:rsid w:val="00781A8B"/>
    <w:rsid w:val="00783BBA"/>
    <w:rsid w:val="007923F9"/>
    <w:rsid w:val="0079379A"/>
    <w:rsid w:val="00797786"/>
    <w:rsid w:val="007A5493"/>
    <w:rsid w:val="007B27E1"/>
    <w:rsid w:val="007B4BF5"/>
    <w:rsid w:val="007B73B6"/>
    <w:rsid w:val="007C463C"/>
    <w:rsid w:val="007D19E8"/>
    <w:rsid w:val="007D28A1"/>
    <w:rsid w:val="007D4143"/>
    <w:rsid w:val="007E2B9F"/>
    <w:rsid w:val="007E426E"/>
    <w:rsid w:val="007E5437"/>
    <w:rsid w:val="007F20AC"/>
    <w:rsid w:val="007F37E7"/>
    <w:rsid w:val="007F5D45"/>
    <w:rsid w:val="007F6400"/>
    <w:rsid w:val="007F77AF"/>
    <w:rsid w:val="0080067B"/>
    <w:rsid w:val="00801244"/>
    <w:rsid w:val="008039A4"/>
    <w:rsid w:val="00803FDD"/>
    <w:rsid w:val="00804248"/>
    <w:rsid w:val="00807E11"/>
    <w:rsid w:val="00813ADD"/>
    <w:rsid w:val="00813EF1"/>
    <w:rsid w:val="00831E29"/>
    <w:rsid w:val="008426B6"/>
    <w:rsid w:val="00843B0A"/>
    <w:rsid w:val="00853F09"/>
    <w:rsid w:val="00857D41"/>
    <w:rsid w:val="0087668C"/>
    <w:rsid w:val="00886679"/>
    <w:rsid w:val="0088739A"/>
    <w:rsid w:val="008915D7"/>
    <w:rsid w:val="0089356A"/>
    <w:rsid w:val="00895367"/>
    <w:rsid w:val="008A2FA5"/>
    <w:rsid w:val="008A6546"/>
    <w:rsid w:val="008A6BE2"/>
    <w:rsid w:val="008B36AF"/>
    <w:rsid w:val="008C1685"/>
    <w:rsid w:val="008C1D73"/>
    <w:rsid w:val="008D5FFF"/>
    <w:rsid w:val="008E327F"/>
    <w:rsid w:val="008E470C"/>
    <w:rsid w:val="008F6BC2"/>
    <w:rsid w:val="008F74C3"/>
    <w:rsid w:val="009013AE"/>
    <w:rsid w:val="009062EA"/>
    <w:rsid w:val="00912FCC"/>
    <w:rsid w:val="009150BD"/>
    <w:rsid w:val="00926F6A"/>
    <w:rsid w:val="00930855"/>
    <w:rsid w:val="00932233"/>
    <w:rsid w:val="00942E5B"/>
    <w:rsid w:val="00944A6C"/>
    <w:rsid w:val="00957DF9"/>
    <w:rsid w:val="00964DD2"/>
    <w:rsid w:val="00967AEE"/>
    <w:rsid w:val="00971D14"/>
    <w:rsid w:val="00971D6F"/>
    <w:rsid w:val="009835D1"/>
    <w:rsid w:val="0098443B"/>
    <w:rsid w:val="00995683"/>
    <w:rsid w:val="009B1EEC"/>
    <w:rsid w:val="009B3A1D"/>
    <w:rsid w:val="009B76FE"/>
    <w:rsid w:val="009C0FBF"/>
    <w:rsid w:val="009C3D63"/>
    <w:rsid w:val="009C465B"/>
    <w:rsid w:val="009D6D2C"/>
    <w:rsid w:val="009E03FB"/>
    <w:rsid w:val="009E1EA4"/>
    <w:rsid w:val="009E5FAB"/>
    <w:rsid w:val="009E6565"/>
    <w:rsid w:val="009F0644"/>
    <w:rsid w:val="009F43FA"/>
    <w:rsid w:val="00A01651"/>
    <w:rsid w:val="00A032F4"/>
    <w:rsid w:val="00A063C5"/>
    <w:rsid w:val="00A07E0D"/>
    <w:rsid w:val="00A114B0"/>
    <w:rsid w:val="00A1689A"/>
    <w:rsid w:val="00A20036"/>
    <w:rsid w:val="00A20082"/>
    <w:rsid w:val="00A31F74"/>
    <w:rsid w:val="00A34DD2"/>
    <w:rsid w:val="00A356CA"/>
    <w:rsid w:val="00A421F3"/>
    <w:rsid w:val="00A52B46"/>
    <w:rsid w:val="00A5487E"/>
    <w:rsid w:val="00A65064"/>
    <w:rsid w:val="00A80B6F"/>
    <w:rsid w:val="00A8512A"/>
    <w:rsid w:val="00A87E21"/>
    <w:rsid w:val="00A94543"/>
    <w:rsid w:val="00A965AA"/>
    <w:rsid w:val="00AA30F9"/>
    <w:rsid w:val="00AA5134"/>
    <w:rsid w:val="00AB4633"/>
    <w:rsid w:val="00AB5BE4"/>
    <w:rsid w:val="00AC6106"/>
    <w:rsid w:val="00AC7210"/>
    <w:rsid w:val="00AD10FE"/>
    <w:rsid w:val="00AD4FF6"/>
    <w:rsid w:val="00AD5A1B"/>
    <w:rsid w:val="00AD7039"/>
    <w:rsid w:val="00AE31C8"/>
    <w:rsid w:val="00AE74FE"/>
    <w:rsid w:val="00AF36FB"/>
    <w:rsid w:val="00AF5395"/>
    <w:rsid w:val="00AF7610"/>
    <w:rsid w:val="00B006FA"/>
    <w:rsid w:val="00B1049E"/>
    <w:rsid w:val="00B11E70"/>
    <w:rsid w:val="00B13040"/>
    <w:rsid w:val="00B252B0"/>
    <w:rsid w:val="00B26A2F"/>
    <w:rsid w:val="00B30795"/>
    <w:rsid w:val="00B37C32"/>
    <w:rsid w:val="00B553EE"/>
    <w:rsid w:val="00B56539"/>
    <w:rsid w:val="00B57377"/>
    <w:rsid w:val="00B625E1"/>
    <w:rsid w:val="00B65F66"/>
    <w:rsid w:val="00B771A2"/>
    <w:rsid w:val="00B87794"/>
    <w:rsid w:val="00B933F7"/>
    <w:rsid w:val="00B971DF"/>
    <w:rsid w:val="00BA5610"/>
    <w:rsid w:val="00BB5073"/>
    <w:rsid w:val="00BB74F1"/>
    <w:rsid w:val="00BC0466"/>
    <w:rsid w:val="00BC1F94"/>
    <w:rsid w:val="00BC3A61"/>
    <w:rsid w:val="00BC595C"/>
    <w:rsid w:val="00BD5932"/>
    <w:rsid w:val="00BD7AC1"/>
    <w:rsid w:val="00BE2014"/>
    <w:rsid w:val="00BF0114"/>
    <w:rsid w:val="00BF3414"/>
    <w:rsid w:val="00BF6F5D"/>
    <w:rsid w:val="00C00929"/>
    <w:rsid w:val="00C03043"/>
    <w:rsid w:val="00C11DC6"/>
    <w:rsid w:val="00C2097C"/>
    <w:rsid w:val="00C22F57"/>
    <w:rsid w:val="00C52990"/>
    <w:rsid w:val="00C61558"/>
    <w:rsid w:val="00C701E2"/>
    <w:rsid w:val="00C7061B"/>
    <w:rsid w:val="00C72E93"/>
    <w:rsid w:val="00C759BA"/>
    <w:rsid w:val="00C92603"/>
    <w:rsid w:val="00C9557C"/>
    <w:rsid w:val="00CA2E9C"/>
    <w:rsid w:val="00CB0A57"/>
    <w:rsid w:val="00CB6A37"/>
    <w:rsid w:val="00CB73E6"/>
    <w:rsid w:val="00CE1267"/>
    <w:rsid w:val="00CE67EC"/>
    <w:rsid w:val="00CF39D6"/>
    <w:rsid w:val="00D05441"/>
    <w:rsid w:val="00D12869"/>
    <w:rsid w:val="00D13713"/>
    <w:rsid w:val="00D20D83"/>
    <w:rsid w:val="00D21154"/>
    <w:rsid w:val="00D21B77"/>
    <w:rsid w:val="00D23D75"/>
    <w:rsid w:val="00D30AD1"/>
    <w:rsid w:val="00D31EFD"/>
    <w:rsid w:val="00D36D7B"/>
    <w:rsid w:val="00D45F55"/>
    <w:rsid w:val="00D542D7"/>
    <w:rsid w:val="00D56424"/>
    <w:rsid w:val="00D579F8"/>
    <w:rsid w:val="00D6713B"/>
    <w:rsid w:val="00D675BC"/>
    <w:rsid w:val="00D8716B"/>
    <w:rsid w:val="00DB2CC8"/>
    <w:rsid w:val="00DB3125"/>
    <w:rsid w:val="00DC1B26"/>
    <w:rsid w:val="00DC76D9"/>
    <w:rsid w:val="00DD0074"/>
    <w:rsid w:val="00DD4AC8"/>
    <w:rsid w:val="00DE74B0"/>
    <w:rsid w:val="00DF136B"/>
    <w:rsid w:val="00DF7B16"/>
    <w:rsid w:val="00E007DD"/>
    <w:rsid w:val="00E26E79"/>
    <w:rsid w:val="00E30099"/>
    <w:rsid w:val="00E3110B"/>
    <w:rsid w:val="00E31B97"/>
    <w:rsid w:val="00E32625"/>
    <w:rsid w:val="00E34008"/>
    <w:rsid w:val="00E37AD7"/>
    <w:rsid w:val="00E40D2F"/>
    <w:rsid w:val="00E43AD0"/>
    <w:rsid w:val="00E57EDB"/>
    <w:rsid w:val="00E64095"/>
    <w:rsid w:val="00E6690F"/>
    <w:rsid w:val="00E738AB"/>
    <w:rsid w:val="00E82140"/>
    <w:rsid w:val="00E83814"/>
    <w:rsid w:val="00E95107"/>
    <w:rsid w:val="00EA773C"/>
    <w:rsid w:val="00EB2E2A"/>
    <w:rsid w:val="00EB324C"/>
    <w:rsid w:val="00EC13A6"/>
    <w:rsid w:val="00EC2557"/>
    <w:rsid w:val="00EC5AF3"/>
    <w:rsid w:val="00ED36E6"/>
    <w:rsid w:val="00ED3F7A"/>
    <w:rsid w:val="00ED4AA1"/>
    <w:rsid w:val="00ED6A8C"/>
    <w:rsid w:val="00EE28A9"/>
    <w:rsid w:val="00EF41FF"/>
    <w:rsid w:val="00EF467E"/>
    <w:rsid w:val="00F06298"/>
    <w:rsid w:val="00F13024"/>
    <w:rsid w:val="00F14590"/>
    <w:rsid w:val="00F165F0"/>
    <w:rsid w:val="00F17D52"/>
    <w:rsid w:val="00F43660"/>
    <w:rsid w:val="00F43885"/>
    <w:rsid w:val="00F6186D"/>
    <w:rsid w:val="00F61E0F"/>
    <w:rsid w:val="00F62DE3"/>
    <w:rsid w:val="00F7540F"/>
    <w:rsid w:val="00F8488A"/>
    <w:rsid w:val="00F87BF8"/>
    <w:rsid w:val="00F934E1"/>
    <w:rsid w:val="00F94A2C"/>
    <w:rsid w:val="00F95054"/>
    <w:rsid w:val="00FA12B7"/>
    <w:rsid w:val="00FA637B"/>
    <w:rsid w:val="00FA7689"/>
    <w:rsid w:val="00FB3A2E"/>
    <w:rsid w:val="00FB4B29"/>
    <w:rsid w:val="00FC2129"/>
    <w:rsid w:val="00FC3DA6"/>
    <w:rsid w:val="00FD3108"/>
    <w:rsid w:val="00FD7B34"/>
    <w:rsid w:val="00FE1D6B"/>
    <w:rsid w:val="00FE6F3A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C030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3043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B7D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D54"/>
    <w:rPr>
      <w:rFonts w:ascii="Tahoma" w:hAnsi="Tahoma" w:cs="Tahoma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6429F5"/>
    <w:pPr>
      <w:widowControl/>
      <w:autoSpaceDE/>
      <w:autoSpaceDN/>
      <w:adjustRightInd/>
      <w:ind w:right="5045" w:firstLine="720"/>
      <w:jc w:val="both"/>
    </w:pPr>
    <w:rPr>
      <w:rFonts w:ascii="Times New Roman" w:hAnsi="Times New Roman" w:cs="Times New Roman"/>
      <w:b w:val="0"/>
      <w:bCs w:val="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29F5"/>
    <w:rPr>
      <w:sz w:val="24"/>
      <w:szCs w:val="20"/>
    </w:rPr>
  </w:style>
  <w:style w:type="paragraph" w:customStyle="1" w:styleId="ConsPlusNormal">
    <w:name w:val="ConsPlusNormal"/>
    <w:rsid w:val="00ED6A8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ED6A8C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13040"/>
    <w:pPr>
      <w:keepNext/>
      <w:shd w:val="clear" w:color="auto" w:fill="FFFFFF"/>
      <w:spacing w:line="331" w:lineRule="exact"/>
      <w:ind w:right="-45"/>
      <w:outlineLvl w:val="0"/>
    </w:pPr>
    <w:rPr>
      <w:b w:val="0"/>
      <w:bCs w:val="0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3040"/>
    <w:pPr>
      <w:keepNext/>
      <w:shd w:val="clear" w:color="auto" w:fill="FFFFFF"/>
      <w:tabs>
        <w:tab w:val="left" w:pos="653"/>
      </w:tabs>
      <w:ind w:left="514"/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13040"/>
    <w:pPr>
      <w:keepNext/>
      <w:outlineLvl w:val="2"/>
    </w:pPr>
    <w:rPr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3040"/>
    <w:pPr>
      <w:keepNext/>
      <w:shd w:val="clear" w:color="auto" w:fill="FFFFFF"/>
      <w:tabs>
        <w:tab w:val="left" w:pos="149"/>
      </w:tabs>
      <w:spacing w:line="278" w:lineRule="exact"/>
      <w:outlineLvl w:val="3"/>
    </w:pPr>
    <w:rPr>
      <w:b w:val="0"/>
      <w:bCs w:val="0"/>
      <w:color w:val="000000"/>
      <w:spacing w:val="-1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3040"/>
    <w:rPr>
      <w:rFonts w:ascii="Arial" w:hAnsi="Arial" w:cs="Arial"/>
      <w:color w:val="000000"/>
      <w:spacing w:val="-3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B13040"/>
    <w:rPr>
      <w:rFonts w:ascii="Arial" w:hAnsi="Arial" w:cs="Arial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B1304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B13040"/>
    <w:rPr>
      <w:rFonts w:ascii="Arial" w:hAnsi="Arial" w:cs="Arial"/>
      <w:color w:val="000000"/>
      <w:spacing w:val="-11"/>
      <w:sz w:val="24"/>
      <w:szCs w:val="24"/>
      <w:shd w:val="clear" w:color="auto" w:fill="FFFFFF"/>
      <w:lang w:val="en-US"/>
    </w:rPr>
  </w:style>
  <w:style w:type="paragraph" w:styleId="a3">
    <w:name w:val="Title"/>
    <w:basedOn w:val="a"/>
    <w:link w:val="a4"/>
    <w:uiPriority w:val="99"/>
    <w:qFormat/>
    <w:rsid w:val="00B13040"/>
    <w:pPr>
      <w:shd w:val="clear" w:color="auto" w:fill="FFFFFF"/>
      <w:spacing w:line="379" w:lineRule="exact"/>
      <w:ind w:hanging="9"/>
      <w:jc w:val="center"/>
    </w:pPr>
    <w:rPr>
      <w:b w:val="0"/>
      <w:bCs w:val="0"/>
      <w:color w:val="000000"/>
      <w:spacing w:val="-7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13040"/>
    <w:rPr>
      <w:rFonts w:ascii="Arial" w:hAnsi="Arial" w:cs="Arial"/>
      <w:color w:val="000000"/>
      <w:spacing w:val="-7"/>
      <w:sz w:val="32"/>
      <w:szCs w:val="32"/>
      <w:shd w:val="clear" w:color="auto" w:fill="FFFFFF"/>
    </w:rPr>
  </w:style>
  <w:style w:type="paragraph" w:styleId="a5">
    <w:name w:val="List Paragraph"/>
    <w:basedOn w:val="a"/>
    <w:uiPriority w:val="99"/>
    <w:qFormat/>
    <w:rsid w:val="00B13040"/>
    <w:pPr>
      <w:ind w:left="720"/>
    </w:pPr>
    <w:rPr>
      <w:b w:val="0"/>
      <w:bCs w:val="0"/>
    </w:rPr>
  </w:style>
  <w:style w:type="character" w:styleId="a6">
    <w:name w:val="page number"/>
    <w:basedOn w:val="a0"/>
    <w:uiPriority w:val="99"/>
    <w:rsid w:val="004A528B"/>
    <w:rPr>
      <w:rFonts w:cs="Times New Roman"/>
    </w:rPr>
  </w:style>
  <w:style w:type="paragraph" w:styleId="a7">
    <w:name w:val="header"/>
    <w:basedOn w:val="a"/>
    <w:link w:val="a8"/>
    <w:uiPriority w:val="99"/>
    <w:rsid w:val="004A528B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A528B"/>
    <w:rPr>
      <w:rFonts w:cs="Times New Roman"/>
      <w:sz w:val="24"/>
      <w:szCs w:val="24"/>
      <w:lang w:eastAsia="ar-SA" w:bidi="ar-SA"/>
    </w:rPr>
  </w:style>
  <w:style w:type="paragraph" w:styleId="a9">
    <w:name w:val="footer"/>
    <w:basedOn w:val="a"/>
    <w:link w:val="aa"/>
    <w:uiPriority w:val="99"/>
    <w:rsid w:val="00C030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3043"/>
    <w:rPr>
      <w:rFonts w:ascii="Arial" w:hAnsi="Arial" w:cs="Arial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B7D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D54"/>
    <w:rPr>
      <w:rFonts w:ascii="Tahoma" w:hAnsi="Tahoma" w:cs="Tahoma"/>
      <w:b/>
      <w:bCs/>
      <w:sz w:val="16"/>
      <w:szCs w:val="16"/>
      <w:lang w:eastAsia="en-US"/>
    </w:rPr>
  </w:style>
  <w:style w:type="paragraph" w:styleId="21">
    <w:name w:val="Body Text Indent 2"/>
    <w:basedOn w:val="a"/>
    <w:link w:val="22"/>
    <w:rsid w:val="006429F5"/>
    <w:pPr>
      <w:widowControl/>
      <w:autoSpaceDE/>
      <w:autoSpaceDN/>
      <w:adjustRightInd/>
      <w:ind w:right="5045" w:firstLine="720"/>
      <w:jc w:val="both"/>
    </w:pPr>
    <w:rPr>
      <w:rFonts w:ascii="Times New Roman" w:hAnsi="Times New Roman" w:cs="Times New Roman"/>
      <w:b w:val="0"/>
      <w:bCs w:val="0"/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29F5"/>
    <w:rPr>
      <w:sz w:val="24"/>
      <w:szCs w:val="20"/>
    </w:rPr>
  </w:style>
  <w:style w:type="paragraph" w:customStyle="1" w:styleId="ConsPlusNormal">
    <w:name w:val="ConsPlusNormal"/>
    <w:rsid w:val="00ED6A8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ED6A8C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F9CC-19FF-4131-93F1-91D2FEB0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4</Pages>
  <Words>774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446</cp:revision>
  <cp:lastPrinted>2026-01-16T08:52:00Z</cp:lastPrinted>
  <dcterms:created xsi:type="dcterms:W3CDTF">2016-05-25T14:47:00Z</dcterms:created>
  <dcterms:modified xsi:type="dcterms:W3CDTF">2026-01-16T08:56:00Z</dcterms:modified>
</cp:coreProperties>
</file>